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251" w:rsidRDefault="00A25BFF">
      <w:pPr>
        <w:pStyle w:val="Heading"/>
      </w:pPr>
      <w:r>
        <w:rPr>
          <w:color w:val="17365D"/>
        </w:rPr>
        <w:t>DEMANDE   D'INSCRIPTION</w:t>
      </w:r>
    </w:p>
    <w:p w:rsidR="00E317E6" w:rsidRDefault="00E317E6">
      <w:pPr>
        <w:rPr>
          <w:color w:val="17365D"/>
        </w:rPr>
      </w:pPr>
    </w:p>
    <w:p w:rsidR="00B73251" w:rsidRDefault="00A25BFF">
      <w:r>
        <w:rPr>
          <w:b/>
          <w:color w:val="17365D"/>
          <w:u w:val="single"/>
        </w:rPr>
        <w:t>ENFANT</w:t>
      </w:r>
    </w:p>
    <w:p w:rsidR="00B73251" w:rsidRDefault="00B73251">
      <w:pPr>
        <w:rPr>
          <w:color w:val="17365D"/>
        </w:rPr>
      </w:pPr>
    </w:p>
    <w:p w:rsidR="00B73251" w:rsidRDefault="00A25BFF">
      <w:pPr>
        <w:rPr>
          <w:color w:val="17365D"/>
        </w:rPr>
      </w:pPr>
      <w:r>
        <w:rPr>
          <w:color w:val="17365D"/>
        </w:rPr>
        <w:t>Nom :…………………………………………. Prénom</w:t>
      </w:r>
      <w:proofErr w:type="gramStart"/>
      <w:r>
        <w:rPr>
          <w:color w:val="17365D"/>
        </w:rPr>
        <w:t> :…</w:t>
      </w:r>
      <w:proofErr w:type="gramEnd"/>
      <w:r>
        <w:rPr>
          <w:color w:val="17365D"/>
        </w:rPr>
        <w:t>………………………………………….</w:t>
      </w:r>
    </w:p>
    <w:p w:rsidR="001304C2" w:rsidRDefault="001304C2">
      <w:pPr>
        <w:rPr>
          <w:color w:val="17365D"/>
        </w:rPr>
      </w:pPr>
    </w:p>
    <w:p w:rsidR="00E317E6" w:rsidRDefault="003D7C9B" w:rsidP="001304C2">
      <w:pPr>
        <w:pStyle w:val="Titre11"/>
        <w:outlineLvl w:val="9"/>
        <w:rPr>
          <w:color w:val="17365D"/>
        </w:rPr>
      </w:pPr>
      <w:r>
        <w:rPr>
          <w:color w:val="17365D"/>
        </w:rPr>
        <w:t>Né le</w:t>
      </w:r>
      <w:proofErr w:type="gramStart"/>
      <w:r w:rsidR="00A25BFF">
        <w:rPr>
          <w:color w:val="17365D"/>
        </w:rPr>
        <w:t> :…</w:t>
      </w:r>
      <w:proofErr w:type="gramEnd"/>
      <w:r w:rsidR="00A25BFF">
        <w:rPr>
          <w:color w:val="17365D"/>
        </w:rPr>
        <w:t>……</w:t>
      </w:r>
      <w:r>
        <w:rPr>
          <w:color w:val="17365D"/>
        </w:rPr>
        <w:t>…………….………….       Ou    Naissance prévue le : ……………………………….</w:t>
      </w:r>
    </w:p>
    <w:p w:rsidR="00B05AE0" w:rsidRDefault="00B05AE0">
      <w:pPr>
        <w:pBdr>
          <w:bottom w:val="single" w:sz="6" w:space="0" w:color="000000"/>
        </w:pBdr>
        <w:rPr>
          <w:color w:val="17365D"/>
        </w:rPr>
      </w:pPr>
    </w:p>
    <w:p w:rsidR="003D7C9B" w:rsidRDefault="003D7C9B">
      <w:pPr>
        <w:rPr>
          <w:b/>
          <w:color w:val="17365D"/>
          <w:u w:val="single"/>
        </w:rPr>
      </w:pPr>
    </w:p>
    <w:p w:rsidR="00B73251" w:rsidRDefault="00A25BFF">
      <w:r>
        <w:rPr>
          <w:b/>
          <w:color w:val="17365D"/>
          <w:u w:val="single"/>
        </w:rPr>
        <w:t>PARENTS</w:t>
      </w:r>
      <w:r w:rsidR="003D7C9B">
        <w:rPr>
          <w:b/>
          <w:color w:val="17365D"/>
          <w:u w:val="single"/>
        </w:rPr>
        <w:t xml:space="preserve"> </w:t>
      </w:r>
    </w:p>
    <w:p w:rsidR="00B73251" w:rsidRDefault="00B73251">
      <w:pPr>
        <w:rPr>
          <w:color w:val="17365D"/>
        </w:rPr>
      </w:pPr>
    </w:p>
    <w:p w:rsidR="00B73251" w:rsidRDefault="00A25BFF">
      <w:pPr>
        <w:rPr>
          <w:color w:val="17365D"/>
        </w:rPr>
      </w:pPr>
      <w:r>
        <w:rPr>
          <w:color w:val="17365D"/>
        </w:rPr>
        <w:t>Nom du Père :……………………………………….   Prénom : …………………………………….</w:t>
      </w:r>
    </w:p>
    <w:p w:rsidR="003D7C9B" w:rsidRDefault="003D7C9B">
      <w:pPr>
        <w:rPr>
          <w:color w:val="17365D"/>
        </w:rPr>
      </w:pPr>
      <w:r>
        <w:rPr>
          <w:color w:val="17365D"/>
        </w:rPr>
        <w:t>Profession : …………………………………………   Employeur : …………………………………</w:t>
      </w:r>
    </w:p>
    <w:p w:rsidR="003D7C9B" w:rsidRDefault="003D7C9B">
      <w:pPr>
        <w:rPr>
          <w:color w:val="17365D"/>
        </w:rPr>
      </w:pPr>
      <w:r>
        <w:rPr>
          <w:color w:val="17365D"/>
        </w:rPr>
        <w:t>Tel : …………………………………………………   Email : ………………………………………</w:t>
      </w:r>
    </w:p>
    <w:p w:rsidR="003D7C9B" w:rsidRDefault="003D7C9B">
      <w:pPr>
        <w:rPr>
          <w:color w:val="17365D"/>
        </w:rPr>
      </w:pPr>
    </w:p>
    <w:p w:rsidR="00B73251" w:rsidRDefault="00A25BFF">
      <w:pPr>
        <w:rPr>
          <w:color w:val="17365D"/>
        </w:rPr>
      </w:pPr>
      <w:r>
        <w:rPr>
          <w:color w:val="17365D"/>
        </w:rPr>
        <w:t>Nom de la Mère</w:t>
      </w:r>
      <w:proofErr w:type="gramStart"/>
      <w:r>
        <w:rPr>
          <w:color w:val="17365D"/>
        </w:rPr>
        <w:t> :…</w:t>
      </w:r>
      <w:proofErr w:type="gramEnd"/>
      <w:r>
        <w:rPr>
          <w:color w:val="17365D"/>
        </w:rPr>
        <w:t>…………………………………   Prénom</w:t>
      </w:r>
      <w:proofErr w:type="gramStart"/>
      <w:r>
        <w:rPr>
          <w:color w:val="17365D"/>
        </w:rPr>
        <w:t> :…</w:t>
      </w:r>
      <w:proofErr w:type="gramEnd"/>
      <w:r>
        <w:rPr>
          <w:color w:val="17365D"/>
        </w:rPr>
        <w:t>…………………………………..</w:t>
      </w:r>
    </w:p>
    <w:p w:rsidR="003D7C9B" w:rsidRDefault="003D7C9B" w:rsidP="003D7C9B">
      <w:pPr>
        <w:rPr>
          <w:color w:val="17365D"/>
        </w:rPr>
      </w:pPr>
      <w:r>
        <w:rPr>
          <w:color w:val="17365D"/>
        </w:rPr>
        <w:t>Profession : …………………………………………   Employeur : …………………………………</w:t>
      </w:r>
    </w:p>
    <w:p w:rsidR="003D7C9B" w:rsidRDefault="003D7C9B" w:rsidP="003D7C9B">
      <w:pPr>
        <w:rPr>
          <w:color w:val="17365D"/>
        </w:rPr>
      </w:pPr>
      <w:r>
        <w:rPr>
          <w:color w:val="17365D"/>
        </w:rPr>
        <w:t>Tel : …………………………………………………   Email : ………………………………………</w:t>
      </w:r>
    </w:p>
    <w:p w:rsidR="00B73251" w:rsidRDefault="00B73251">
      <w:pPr>
        <w:rPr>
          <w:color w:val="17365D"/>
        </w:rPr>
      </w:pPr>
    </w:p>
    <w:p w:rsidR="00B73251" w:rsidRDefault="00A25BFF">
      <w:pPr>
        <w:rPr>
          <w:color w:val="17365D"/>
        </w:rPr>
      </w:pPr>
      <w:r>
        <w:rPr>
          <w:color w:val="17365D"/>
        </w:rPr>
        <w:t>Frères et Sœurs : (prénoms et date de naissance)</w:t>
      </w:r>
    </w:p>
    <w:p w:rsidR="00B73251" w:rsidRDefault="00A25BFF">
      <w:pPr>
        <w:rPr>
          <w:color w:val="17365D"/>
        </w:rPr>
      </w:pPr>
      <w:r>
        <w:rPr>
          <w:color w:val="17365D"/>
        </w:rPr>
        <w:t>…………………………………………………………………………………………………………</w:t>
      </w:r>
    </w:p>
    <w:p w:rsidR="003D7C9B" w:rsidRDefault="003D7C9B">
      <w:pPr>
        <w:rPr>
          <w:color w:val="17365D"/>
        </w:rPr>
      </w:pPr>
    </w:p>
    <w:p w:rsidR="00B73251" w:rsidRDefault="00A25BFF">
      <w:pPr>
        <w:rPr>
          <w:color w:val="17365D"/>
        </w:rPr>
      </w:pPr>
      <w:r w:rsidRPr="00723F29">
        <w:rPr>
          <w:color w:val="17365D"/>
        </w:rPr>
        <w:t>Adresse</w:t>
      </w:r>
      <w:proofErr w:type="gramStart"/>
      <w:r w:rsidRPr="00723F29">
        <w:rPr>
          <w:color w:val="17365D"/>
        </w:rPr>
        <w:t> :…</w:t>
      </w:r>
      <w:proofErr w:type="gramEnd"/>
      <w:r w:rsidRPr="00723F29">
        <w:rPr>
          <w:color w:val="17365D"/>
        </w:rPr>
        <w:t>………………………………………………………………………………</w:t>
      </w:r>
      <w:r w:rsidR="001304C2">
        <w:rPr>
          <w:color w:val="17365D"/>
        </w:rPr>
        <w:t>…………….</w:t>
      </w:r>
    </w:p>
    <w:p w:rsidR="001304C2" w:rsidRPr="00723F29" w:rsidRDefault="001304C2">
      <w:pPr>
        <w:rPr>
          <w:color w:val="17365D"/>
        </w:rPr>
      </w:pPr>
    </w:p>
    <w:p w:rsidR="003D7C9B" w:rsidRDefault="00B05AE0">
      <w:pPr>
        <w:rPr>
          <w:color w:val="17365D"/>
        </w:rPr>
      </w:pPr>
      <w:r>
        <w:rPr>
          <w:color w:val="17365D"/>
        </w:rPr>
        <w:t>N° Allocataire CAF : ……………………………………………………………………………</w:t>
      </w:r>
      <w:proofErr w:type="gramStart"/>
      <w:r>
        <w:rPr>
          <w:color w:val="17365D"/>
        </w:rPr>
        <w:t>…….</w:t>
      </w:r>
      <w:proofErr w:type="gramEnd"/>
      <w:r>
        <w:rPr>
          <w:color w:val="17365D"/>
        </w:rPr>
        <w:t>.</w:t>
      </w:r>
    </w:p>
    <w:p w:rsidR="00E317E6" w:rsidRPr="001304C2" w:rsidRDefault="00E317E6">
      <w:pPr>
        <w:rPr>
          <w:color w:val="17365D"/>
          <w:sz w:val="16"/>
          <w:szCs w:val="16"/>
        </w:rPr>
      </w:pPr>
    </w:p>
    <w:p w:rsidR="00B73251" w:rsidRPr="00B05AE0" w:rsidRDefault="00B73251">
      <w:pPr>
        <w:pBdr>
          <w:bottom w:val="single" w:sz="6" w:space="0" w:color="000000"/>
        </w:pBdr>
        <w:rPr>
          <w:color w:val="17365D"/>
        </w:rPr>
      </w:pPr>
    </w:p>
    <w:p w:rsidR="00B05AE0" w:rsidRDefault="00B05AE0">
      <w:pPr>
        <w:rPr>
          <w:b/>
          <w:color w:val="17365D"/>
          <w:u w:val="single"/>
        </w:rPr>
      </w:pPr>
    </w:p>
    <w:p w:rsidR="00B73251" w:rsidRDefault="00A25BFF">
      <w:r>
        <w:rPr>
          <w:b/>
          <w:color w:val="17365D"/>
          <w:u w:val="single"/>
        </w:rPr>
        <w:t>P</w:t>
      </w:r>
      <w:r w:rsidR="003D7C9B">
        <w:rPr>
          <w:b/>
          <w:color w:val="17365D"/>
          <w:u w:val="single"/>
        </w:rPr>
        <w:t>LANNING SOUHAITE</w:t>
      </w:r>
    </w:p>
    <w:p w:rsidR="00B73251" w:rsidRDefault="00B73251">
      <w:pPr>
        <w:rPr>
          <w:color w:val="17365D"/>
        </w:rPr>
      </w:pPr>
    </w:p>
    <w:p w:rsidR="00B05AE0" w:rsidRDefault="00B05AE0" w:rsidP="00B05AE0">
      <w:pPr>
        <w:rPr>
          <w:color w:val="17365D"/>
        </w:rPr>
      </w:pPr>
      <w:r>
        <w:rPr>
          <w:color w:val="17365D"/>
        </w:rPr>
        <w:t>Date d’entrée souhaitée : …………………………………………………………………………….</w:t>
      </w:r>
    </w:p>
    <w:p w:rsidR="00B05AE0" w:rsidRDefault="00B05AE0" w:rsidP="00B05AE0">
      <w:pPr>
        <w:pBdr>
          <w:bottom w:val="single" w:sz="6" w:space="0" w:color="000000"/>
        </w:pBdr>
        <w:rPr>
          <w:color w:val="17365D"/>
        </w:rPr>
      </w:pPr>
    </w:p>
    <w:p w:rsidR="00B73251" w:rsidRDefault="00B05AE0">
      <w:pPr>
        <w:pBdr>
          <w:bottom w:val="single" w:sz="6" w:space="0" w:color="000000"/>
        </w:pBdr>
        <w:rPr>
          <w:color w:val="17365D"/>
        </w:rPr>
      </w:pPr>
      <w:r>
        <w:rPr>
          <w:noProof/>
        </w:rPr>
        <w:drawing>
          <wp:inline distT="0" distB="0" distL="0" distR="0" wp14:anchorId="2CD7EDD8" wp14:editId="58A6C0B4">
            <wp:extent cx="6983730" cy="10210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83730" cy="1021080"/>
                    </a:xfrm>
                    <a:prstGeom prst="rect">
                      <a:avLst/>
                    </a:prstGeom>
                  </pic:spPr>
                </pic:pic>
              </a:graphicData>
            </a:graphic>
          </wp:inline>
        </w:drawing>
      </w:r>
    </w:p>
    <w:p w:rsidR="00B05AE0" w:rsidRDefault="00B05AE0">
      <w:pPr>
        <w:pStyle w:val="Standard"/>
        <w:jc w:val="both"/>
        <w:rPr>
          <w:b/>
          <w:color w:val="17365D"/>
        </w:rPr>
      </w:pPr>
    </w:p>
    <w:p w:rsidR="0060064B" w:rsidRPr="0060064B" w:rsidRDefault="0060064B" w:rsidP="0060064B">
      <w:pPr>
        <w:spacing w:after="20" w:line="276" w:lineRule="auto"/>
        <w:rPr>
          <w:color w:val="000000"/>
        </w:rPr>
      </w:pPr>
      <w:r>
        <w:rPr>
          <w:b/>
          <w:color w:val="17365D"/>
          <w:u w:val="single"/>
        </w:rPr>
        <w:t xml:space="preserve">PRE-POSITIONNEMENT DANS UN COMITE </w:t>
      </w:r>
      <w:r w:rsidRPr="0060064B">
        <w:rPr>
          <w:color w:val="17365D"/>
          <w:sz w:val="20"/>
          <w:szCs w:val="20"/>
          <w:u w:val="single"/>
        </w:rPr>
        <w:t>(voir fiche annexe</w:t>
      </w:r>
      <w:r>
        <w:rPr>
          <w:color w:val="17365D"/>
          <w:sz w:val="20"/>
          <w:szCs w:val="20"/>
          <w:u w:val="single"/>
        </w:rPr>
        <w:t xml:space="preserve"> Mission du CA et des comités) </w:t>
      </w:r>
    </w:p>
    <w:p w:rsidR="0060064B" w:rsidRDefault="0060064B" w:rsidP="0060064B">
      <w:pPr>
        <w:rPr>
          <w:color w:val="17365D"/>
        </w:rPr>
      </w:pPr>
    </w:p>
    <w:p w:rsidR="0060064B" w:rsidRDefault="0060064B" w:rsidP="0060064B">
      <w:r>
        <w:rPr>
          <w:color w:val="17365D"/>
        </w:rPr>
        <w:t>Evènement OUI/</w:t>
      </w:r>
      <w:proofErr w:type="gramStart"/>
      <w:r>
        <w:rPr>
          <w:color w:val="17365D"/>
        </w:rPr>
        <w:t>NON  :</w:t>
      </w:r>
      <w:proofErr w:type="gramEnd"/>
      <w:r>
        <w:rPr>
          <w:color w:val="17365D"/>
        </w:rPr>
        <w:t> ………………</w:t>
      </w:r>
      <w:r>
        <w:rPr>
          <w:color w:val="17365D"/>
        </w:rPr>
        <w:tab/>
      </w:r>
      <w:r>
        <w:rPr>
          <w:color w:val="17365D"/>
        </w:rPr>
        <w:tab/>
      </w:r>
      <w:r>
        <w:rPr>
          <w:color w:val="17365D"/>
        </w:rPr>
        <w:tab/>
      </w:r>
      <w:proofErr w:type="spellStart"/>
      <w:proofErr w:type="gramStart"/>
      <w:r>
        <w:rPr>
          <w:color w:val="17365D"/>
        </w:rPr>
        <w:t>Fundraising</w:t>
      </w:r>
      <w:proofErr w:type="spellEnd"/>
      <w:r>
        <w:rPr>
          <w:color w:val="17365D"/>
        </w:rPr>
        <w:t xml:space="preserve">  OUI</w:t>
      </w:r>
      <w:proofErr w:type="gramEnd"/>
      <w:r>
        <w:rPr>
          <w:color w:val="17365D"/>
        </w:rPr>
        <w:t>/NON  : ………………</w:t>
      </w:r>
    </w:p>
    <w:p w:rsidR="0060064B" w:rsidRDefault="0060064B" w:rsidP="0060064B">
      <w:r>
        <w:rPr>
          <w:color w:val="17365D"/>
        </w:rPr>
        <w:t>Communication OUI/</w:t>
      </w:r>
      <w:proofErr w:type="gramStart"/>
      <w:r>
        <w:rPr>
          <w:color w:val="17365D"/>
        </w:rPr>
        <w:t>NON  :</w:t>
      </w:r>
      <w:proofErr w:type="gramEnd"/>
      <w:r>
        <w:rPr>
          <w:color w:val="17365D"/>
        </w:rPr>
        <w:t> ………………</w:t>
      </w:r>
      <w:r>
        <w:rPr>
          <w:color w:val="17365D"/>
        </w:rPr>
        <w:tab/>
      </w:r>
      <w:r>
        <w:rPr>
          <w:color w:val="17365D"/>
        </w:rPr>
        <w:tab/>
        <w:t>Travaux OUI/</w:t>
      </w:r>
      <w:proofErr w:type="gramStart"/>
      <w:r>
        <w:rPr>
          <w:color w:val="17365D"/>
        </w:rPr>
        <w:t>NON  :</w:t>
      </w:r>
      <w:proofErr w:type="gramEnd"/>
      <w:r>
        <w:rPr>
          <w:color w:val="17365D"/>
        </w:rPr>
        <w:t> ………………</w:t>
      </w:r>
    </w:p>
    <w:p w:rsidR="00E317E6" w:rsidRDefault="00E317E6">
      <w:pPr>
        <w:pStyle w:val="Standard"/>
        <w:jc w:val="both"/>
        <w:rPr>
          <w:b/>
          <w:color w:val="17365D"/>
        </w:rPr>
      </w:pPr>
    </w:p>
    <w:p w:rsidR="00B73251" w:rsidRDefault="00A25BFF">
      <w:pPr>
        <w:pStyle w:val="Standard"/>
        <w:jc w:val="both"/>
        <w:rPr>
          <w:b/>
          <w:color w:val="17365D"/>
        </w:rPr>
      </w:pPr>
      <w:r>
        <w:rPr>
          <w:b/>
          <w:color w:val="17365D"/>
        </w:rPr>
        <w:t>Avez-vous des questions ?</w:t>
      </w:r>
      <w:r w:rsidR="00B05AE0">
        <w:rPr>
          <w:b/>
          <w:color w:val="17365D"/>
        </w:rPr>
        <w:t xml:space="preserve"> </w:t>
      </w:r>
      <w:r>
        <w:rPr>
          <w:b/>
          <w:color w:val="17365D"/>
        </w:rPr>
        <w:t>Avez-vous des informations complémentaires à nous faire parvenir ?</w:t>
      </w:r>
    </w:p>
    <w:p w:rsidR="00B73251" w:rsidRDefault="00A25BFF">
      <w:pPr>
        <w:pStyle w:val="Standard"/>
        <w:jc w:val="both"/>
        <w:rPr>
          <w:b/>
          <w:color w:val="17365D"/>
        </w:rPr>
      </w:pPr>
      <w:r>
        <w:rPr>
          <w:b/>
          <w:color w:val="17365D"/>
        </w:rPr>
        <w:t>………………………………………………………………………………………………………………………………………………………………………………………………………………………………………………………………………………………………………………………………………………………………………………………………………………………………………………………………………………………</w:t>
      </w:r>
      <w:r w:rsidR="00B05AE0">
        <w:rPr>
          <w:b/>
          <w:color w:val="17365D"/>
        </w:rPr>
        <w:t>………</w:t>
      </w:r>
      <w:r w:rsidR="00E317E6">
        <w:rPr>
          <w:b/>
          <w:color w:val="17365D"/>
        </w:rPr>
        <w:t>………………………………………………………………………………………………………………………</w:t>
      </w:r>
    </w:p>
    <w:p w:rsidR="00AB0665" w:rsidRDefault="00A25BFF">
      <w:pPr>
        <w:pStyle w:val="Standard"/>
        <w:jc w:val="right"/>
        <w:rPr>
          <w:b/>
          <w:color w:val="17365D"/>
        </w:rPr>
      </w:pPr>
      <w:r>
        <w:rPr>
          <w:b/>
          <w:color w:val="17365D"/>
        </w:rPr>
        <w:tab/>
      </w:r>
      <w:r>
        <w:rPr>
          <w:b/>
          <w:color w:val="17365D"/>
        </w:rPr>
        <w:tab/>
      </w:r>
      <w:r>
        <w:rPr>
          <w:b/>
          <w:color w:val="17365D"/>
        </w:rPr>
        <w:tab/>
      </w:r>
      <w:r>
        <w:rPr>
          <w:b/>
          <w:color w:val="17365D"/>
        </w:rPr>
        <w:tab/>
      </w:r>
      <w:r>
        <w:rPr>
          <w:b/>
          <w:color w:val="17365D"/>
        </w:rPr>
        <w:tab/>
      </w:r>
      <w:r>
        <w:rPr>
          <w:b/>
          <w:color w:val="17365D"/>
        </w:rPr>
        <w:tab/>
      </w:r>
      <w:r>
        <w:rPr>
          <w:b/>
          <w:color w:val="17365D"/>
        </w:rPr>
        <w:tab/>
      </w:r>
      <w:r>
        <w:rPr>
          <w:b/>
          <w:color w:val="17365D"/>
        </w:rPr>
        <w:tab/>
      </w:r>
      <w:r>
        <w:rPr>
          <w:b/>
          <w:color w:val="17365D"/>
        </w:rPr>
        <w:tab/>
      </w:r>
    </w:p>
    <w:p w:rsidR="00B73251" w:rsidRDefault="00B05AE0" w:rsidP="00B05AE0">
      <w:pPr>
        <w:pStyle w:val="Standard"/>
        <w:rPr>
          <w:b/>
          <w:color w:val="17365D"/>
        </w:rPr>
      </w:pPr>
      <w:r>
        <w:rPr>
          <w:b/>
          <w:color w:val="17365D"/>
        </w:rPr>
        <w:t>Date et Signature :</w:t>
      </w:r>
      <w:r>
        <w:rPr>
          <w:b/>
          <w:color w:val="17365D"/>
        </w:rPr>
        <w:tab/>
      </w:r>
      <w:r>
        <w:rPr>
          <w:b/>
          <w:color w:val="17365D"/>
        </w:rPr>
        <w:tab/>
      </w:r>
      <w:r>
        <w:rPr>
          <w:b/>
          <w:color w:val="17365D"/>
        </w:rPr>
        <w:tab/>
      </w:r>
      <w:r>
        <w:rPr>
          <w:b/>
          <w:color w:val="17365D"/>
        </w:rPr>
        <w:tab/>
      </w:r>
      <w:r>
        <w:rPr>
          <w:b/>
          <w:color w:val="17365D"/>
        </w:rPr>
        <w:tab/>
      </w:r>
      <w:r>
        <w:rPr>
          <w:b/>
          <w:color w:val="17365D"/>
        </w:rPr>
        <w:tab/>
      </w:r>
      <w:r>
        <w:rPr>
          <w:b/>
          <w:color w:val="17365D"/>
        </w:rPr>
        <w:tab/>
      </w:r>
      <w:r>
        <w:rPr>
          <w:b/>
          <w:color w:val="17365D"/>
        </w:rPr>
        <w:tab/>
      </w:r>
    </w:p>
    <w:p w:rsidR="00B73251" w:rsidRDefault="00926FFC">
      <w:pPr>
        <w:pStyle w:val="Standard"/>
        <w:jc w:val="right"/>
        <w:rPr>
          <w:b/>
          <w:color w:val="17365D"/>
        </w:rPr>
      </w:pPr>
      <w:r>
        <w:rPr>
          <w:b/>
          <w:color w:val="17365D"/>
        </w:rPr>
        <w:tab/>
      </w:r>
      <w:r>
        <w:rPr>
          <w:b/>
          <w:color w:val="17365D"/>
        </w:rPr>
        <w:tab/>
      </w:r>
      <w:r>
        <w:rPr>
          <w:b/>
          <w:color w:val="17365D"/>
        </w:rPr>
        <w:tab/>
      </w:r>
      <w:r>
        <w:rPr>
          <w:b/>
          <w:color w:val="17365D"/>
        </w:rPr>
        <w:tab/>
      </w:r>
      <w:r>
        <w:rPr>
          <w:b/>
          <w:color w:val="17365D"/>
        </w:rPr>
        <w:tab/>
      </w:r>
      <w:r>
        <w:rPr>
          <w:b/>
          <w:color w:val="17365D"/>
        </w:rPr>
        <w:tab/>
      </w:r>
      <w:r>
        <w:rPr>
          <w:b/>
          <w:color w:val="17365D"/>
        </w:rPr>
        <w:tab/>
        <w:t xml:space="preserve">Mme </w:t>
      </w:r>
      <w:r w:rsidR="00B05AE0">
        <w:rPr>
          <w:b/>
          <w:color w:val="17365D"/>
        </w:rPr>
        <w:t>Melissa LERESTEUX</w:t>
      </w:r>
    </w:p>
    <w:p w:rsidR="00B73251" w:rsidRDefault="00A25BFF">
      <w:pPr>
        <w:pStyle w:val="Standard"/>
        <w:jc w:val="right"/>
        <w:rPr>
          <w:b/>
          <w:color w:val="17365D"/>
        </w:rPr>
      </w:pPr>
      <w:r>
        <w:rPr>
          <w:b/>
          <w:color w:val="17365D"/>
        </w:rPr>
        <w:t>Responsable technique</w:t>
      </w:r>
    </w:p>
    <w:p w:rsidR="0060064B" w:rsidRDefault="0060064B" w:rsidP="0060064B">
      <w:pPr>
        <w:spacing w:after="20" w:line="276" w:lineRule="auto"/>
        <w:jc w:val="center"/>
        <w:rPr>
          <w:b/>
        </w:rPr>
      </w:pPr>
      <w:bookmarkStart w:id="0" w:name="_heading=h.gjdgxs" w:colFirst="0" w:colLast="0"/>
      <w:bookmarkEnd w:id="0"/>
    </w:p>
    <w:p w:rsidR="0060064B" w:rsidRDefault="0060064B" w:rsidP="0060064B">
      <w:pPr>
        <w:spacing w:after="20" w:line="276" w:lineRule="auto"/>
        <w:jc w:val="center"/>
        <w:rPr>
          <w:b/>
        </w:rPr>
      </w:pPr>
      <w:r>
        <w:rPr>
          <w:b/>
        </w:rPr>
        <w:t>Missions du CA et des Comités au sein de la Crèche Gros Câlin</w:t>
      </w:r>
    </w:p>
    <w:p w:rsidR="0060064B" w:rsidRDefault="0060064B" w:rsidP="0060064B">
      <w:pPr>
        <w:spacing w:after="20" w:line="276" w:lineRule="auto"/>
        <w:jc w:val="center"/>
        <w:rPr>
          <w:color w:val="000000"/>
        </w:rPr>
      </w:pPr>
    </w:p>
    <w:p w:rsidR="0060064B" w:rsidRDefault="0060064B" w:rsidP="0060064B">
      <w:pPr>
        <w:jc w:val="both"/>
        <w:rPr>
          <w:b/>
          <w:color w:val="000000"/>
        </w:rPr>
      </w:pPr>
    </w:p>
    <w:p w:rsidR="0060064B" w:rsidRDefault="0060064B" w:rsidP="0060064B">
      <w:pPr>
        <w:jc w:val="both"/>
        <w:rPr>
          <w:color w:val="000000"/>
        </w:rPr>
      </w:pPr>
      <w:r>
        <w:rPr>
          <w:rFonts w:ascii="Calibri" w:eastAsia="Calibri" w:hAnsi="Calibri" w:cs="Calibri"/>
          <w:b/>
          <w:color w:val="000000"/>
          <w:sz w:val="22"/>
          <w:szCs w:val="22"/>
        </w:rPr>
        <w:t xml:space="preserve">Conseil d’administration : </w:t>
      </w:r>
      <w:r>
        <w:t>Élus</w:t>
      </w:r>
      <w:r>
        <w:rPr>
          <w:rFonts w:ascii="Calibri" w:eastAsia="Calibri" w:hAnsi="Calibri" w:cs="Calibri"/>
          <w:color w:val="000000"/>
          <w:sz w:val="22"/>
          <w:szCs w:val="22"/>
        </w:rPr>
        <w:t xml:space="preserve"> par et parmi les membres (parents) lors de l’assemblée générale, il occupe un rôle primordial dans le fonctionnement de la crèche. C’est lui qui décide des grandes orientations et valide les grandes décisions (gestion du personnel, gestion des moyens financiers, projets, etc.). </w:t>
      </w:r>
    </w:p>
    <w:p w:rsidR="0060064B" w:rsidRDefault="0060064B" w:rsidP="0060064B">
      <w:pPr>
        <w:jc w:val="both"/>
        <w:rPr>
          <w:rFonts w:ascii="Calibri" w:eastAsia="Calibri" w:hAnsi="Calibri" w:cs="Calibri"/>
          <w:color w:val="000000"/>
          <w:sz w:val="22"/>
          <w:szCs w:val="22"/>
        </w:rPr>
      </w:pPr>
      <w:r>
        <w:rPr>
          <w:rFonts w:ascii="Calibri" w:eastAsia="Calibri" w:hAnsi="Calibri" w:cs="Calibri"/>
          <w:color w:val="000000"/>
          <w:sz w:val="22"/>
          <w:szCs w:val="22"/>
        </w:rPr>
        <w:t>Composé idéalement de 6 membres, il se réunit régulièrement. Il élit en son sein les membres du bureau (au moins 3 membres - un président, un trésorier et un secrétaire), chargé d'assurer le suivi opérationnel du fonctionnement de la crèche.</w:t>
      </w:r>
    </w:p>
    <w:p w:rsidR="0060064B" w:rsidRDefault="0060064B" w:rsidP="0060064B">
      <w:pPr>
        <w:jc w:val="both"/>
        <w:rPr>
          <w:color w:val="000000"/>
        </w:rPr>
      </w:pPr>
    </w:p>
    <w:p w:rsidR="0060064B" w:rsidRDefault="0060064B" w:rsidP="0060064B">
      <w:pPr>
        <w:jc w:val="both"/>
        <w:rPr>
          <w:color w:val="000000"/>
        </w:rPr>
      </w:pPr>
    </w:p>
    <w:p w:rsidR="0060064B" w:rsidRDefault="0060064B" w:rsidP="0060064B">
      <w:pPr>
        <w:spacing w:line="276" w:lineRule="auto"/>
        <w:jc w:val="both"/>
        <w:rPr>
          <w:color w:val="000000"/>
        </w:rPr>
      </w:pPr>
      <w:r>
        <w:rPr>
          <w:rFonts w:ascii="Calibri" w:eastAsia="Calibri" w:hAnsi="Calibri" w:cs="Calibri"/>
          <w:b/>
          <w:color w:val="000000"/>
          <w:sz w:val="22"/>
          <w:szCs w:val="22"/>
        </w:rPr>
        <w:t>Comité travaux</w:t>
      </w:r>
      <w:r>
        <w:rPr>
          <w:rFonts w:ascii="Calibri" w:eastAsia="Calibri" w:hAnsi="Calibri" w:cs="Calibri"/>
          <w:color w:val="000000"/>
          <w:sz w:val="22"/>
          <w:szCs w:val="22"/>
        </w:rPr>
        <w:t xml:space="preserve"> chargé :</w:t>
      </w:r>
    </w:p>
    <w:p w:rsidR="0060064B" w:rsidRDefault="0060064B" w:rsidP="0060064B">
      <w:pPr>
        <w:widowControl/>
        <w:numPr>
          <w:ilvl w:val="0"/>
          <w:numId w:val="8"/>
        </w:numPr>
        <w:pBdr>
          <w:top w:val="nil"/>
          <w:left w:val="nil"/>
          <w:bottom w:val="nil"/>
          <w:right w:val="nil"/>
          <w:between w:val="nil"/>
        </w:pBdr>
        <w:suppressAutoHyphens w:val="0"/>
        <w:autoSpaceDN/>
        <w:spacing w:line="276" w:lineRule="auto"/>
        <w:jc w:val="both"/>
        <w:textAlignment w:val="auto"/>
        <w:rPr>
          <w:color w:val="000000"/>
        </w:rPr>
      </w:pPr>
      <w:r>
        <w:rPr>
          <w:rFonts w:ascii="Calibri" w:eastAsia="Calibri" w:hAnsi="Calibri" w:cs="Calibri"/>
          <w:color w:val="000000"/>
          <w:sz w:val="22"/>
          <w:szCs w:val="22"/>
        </w:rPr>
        <w:t>D'identifier les travaux d’entretien nécessaires en lien avec la Directrice en distinguant ceux pouvant être réalisés par les familles et ceux nécessitant l’action de professionnels ;</w:t>
      </w:r>
    </w:p>
    <w:p w:rsidR="0060064B" w:rsidRDefault="0060064B" w:rsidP="0060064B">
      <w:pPr>
        <w:widowControl/>
        <w:numPr>
          <w:ilvl w:val="0"/>
          <w:numId w:val="8"/>
        </w:numPr>
        <w:pBdr>
          <w:top w:val="nil"/>
          <w:left w:val="nil"/>
          <w:bottom w:val="nil"/>
          <w:right w:val="nil"/>
          <w:between w:val="nil"/>
        </w:pBdr>
        <w:suppressAutoHyphens w:val="0"/>
        <w:autoSpaceDN/>
        <w:spacing w:line="276" w:lineRule="auto"/>
        <w:jc w:val="both"/>
        <w:textAlignment w:val="auto"/>
        <w:rPr>
          <w:color w:val="000000"/>
        </w:rPr>
      </w:pPr>
      <w:r>
        <w:rPr>
          <w:rFonts w:ascii="Calibri" w:eastAsia="Calibri" w:hAnsi="Calibri" w:cs="Calibri"/>
          <w:color w:val="000000"/>
          <w:sz w:val="22"/>
          <w:szCs w:val="22"/>
        </w:rPr>
        <w:t>Pour ceux nécessitant l’action de professionnels : identifier les professionnels et réaliser les devis nécessaires ;</w:t>
      </w:r>
    </w:p>
    <w:p w:rsidR="0060064B" w:rsidRPr="00844B3D" w:rsidRDefault="0060064B" w:rsidP="00844B3D">
      <w:pPr>
        <w:widowControl/>
        <w:numPr>
          <w:ilvl w:val="0"/>
          <w:numId w:val="8"/>
        </w:numPr>
        <w:pBdr>
          <w:top w:val="nil"/>
          <w:left w:val="nil"/>
          <w:bottom w:val="nil"/>
          <w:right w:val="nil"/>
          <w:between w:val="nil"/>
        </w:pBdr>
        <w:suppressAutoHyphens w:val="0"/>
        <w:autoSpaceDN/>
        <w:spacing w:line="276" w:lineRule="auto"/>
        <w:jc w:val="both"/>
        <w:textAlignment w:val="auto"/>
        <w:rPr>
          <w:color w:val="000000"/>
        </w:rPr>
      </w:pPr>
      <w:r>
        <w:rPr>
          <w:rFonts w:ascii="Calibri" w:eastAsia="Calibri" w:hAnsi="Calibri" w:cs="Calibri"/>
          <w:color w:val="000000"/>
          <w:sz w:val="22"/>
          <w:szCs w:val="22"/>
        </w:rPr>
        <w:t>Pour ceux pouvant être réalisés par les familles : planifier régulièrement les matinées travaux d'entretien à la crèche (dimanche</w:t>
      </w:r>
      <w:r w:rsidR="00844B3D">
        <w:rPr>
          <w:rFonts w:ascii="Calibri" w:eastAsia="Calibri" w:hAnsi="Calibri" w:cs="Calibri"/>
          <w:color w:val="000000"/>
          <w:sz w:val="22"/>
          <w:szCs w:val="22"/>
        </w:rPr>
        <w:t xml:space="preserve"> ou samedi</w:t>
      </w:r>
      <w:r>
        <w:rPr>
          <w:rFonts w:ascii="Calibri" w:eastAsia="Calibri" w:hAnsi="Calibri" w:cs="Calibri"/>
          <w:color w:val="000000"/>
          <w:sz w:val="22"/>
          <w:szCs w:val="22"/>
        </w:rPr>
        <w:t xml:space="preserve"> matin) et organiser ces matinées (communication avec les familles, matériaux nécessaires, etc.) </w:t>
      </w:r>
      <w:r w:rsidR="00844B3D">
        <w:rPr>
          <w:color w:val="000000"/>
        </w:rPr>
        <w:t xml:space="preserve"> T</w:t>
      </w:r>
      <w:r w:rsidRPr="00844B3D">
        <w:rPr>
          <w:rFonts w:ascii="Calibri" w:eastAsia="Calibri" w:hAnsi="Calibri" w:cs="Calibri"/>
          <w:color w:val="000000"/>
          <w:sz w:val="22"/>
          <w:szCs w:val="22"/>
          <w:u w:val="single"/>
        </w:rPr>
        <w:t>outes les familles sont invitées à participer à la réalisation de ces matinées travaux.</w:t>
      </w:r>
      <w:r w:rsidRPr="00844B3D">
        <w:rPr>
          <w:rFonts w:ascii="Calibri" w:eastAsia="Calibri" w:hAnsi="Calibri" w:cs="Calibri"/>
          <w:b/>
          <w:color w:val="000000"/>
          <w:sz w:val="22"/>
          <w:szCs w:val="22"/>
        </w:rPr>
        <w:t xml:space="preserve"> </w:t>
      </w:r>
    </w:p>
    <w:p w:rsidR="0060064B" w:rsidRDefault="0060064B" w:rsidP="0060064B">
      <w:pPr>
        <w:spacing w:after="120" w:line="276" w:lineRule="auto"/>
        <w:jc w:val="both"/>
        <w:rPr>
          <w:b/>
          <w:color w:val="000000"/>
          <w:u w:val="single"/>
        </w:rPr>
      </w:pPr>
    </w:p>
    <w:p w:rsidR="0060064B" w:rsidRDefault="0060064B" w:rsidP="0060064B">
      <w:pPr>
        <w:spacing w:after="20" w:line="276" w:lineRule="auto"/>
        <w:jc w:val="both"/>
        <w:rPr>
          <w:color w:val="000000"/>
        </w:rPr>
      </w:pPr>
      <w:r>
        <w:rPr>
          <w:rFonts w:ascii="Calibri" w:eastAsia="Calibri" w:hAnsi="Calibri" w:cs="Calibri"/>
          <w:b/>
          <w:color w:val="000000"/>
          <w:sz w:val="22"/>
          <w:szCs w:val="22"/>
        </w:rPr>
        <w:t xml:space="preserve">Comité </w:t>
      </w:r>
      <w:r>
        <w:rPr>
          <w:b/>
        </w:rPr>
        <w:t>événements</w:t>
      </w:r>
      <w:r>
        <w:rPr>
          <w:rFonts w:ascii="Calibri" w:eastAsia="Calibri" w:hAnsi="Calibri" w:cs="Calibri"/>
          <w:color w:val="000000"/>
          <w:sz w:val="22"/>
          <w:szCs w:val="22"/>
        </w:rPr>
        <w:t xml:space="preserve"> chargé de définir et organiser :</w:t>
      </w:r>
    </w:p>
    <w:p w:rsidR="0060064B" w:rsidRDefault="0060064B" w:rsidP="0060064B">
      <w:pPr>
        <w:widowControl/>
        <w:numPr>
          <w:ilvl w:val="0"/>
          <w:numId w:val="5"/>
        </w:numPr>
        <w:pBdr>
          <w:top w:val="nil"/>
          <w:left w:val="nil"/>
          <w:bottom w:val="nil"/>
          <w:right w:val="nil"/>
          <w:between w:val="nil"/>
        </w:pBdr>
        <w:suppressAutoHyphens w:val="0"/>
        <w:autoSpaceDN/>
        <w:spacing w:line="276" w:lineRule="auto"/>
        <w:jc w:val="both"/>
        <w:textAlignment w:val="auto"/>
        <w:rPr>
          <w:color w:val="000000"/>
        </w:rPr>
      </w:pPr>
      <w:r>
        <w:rPr>
          <w:rFonts w:ascii="Calibri" w:eastAsia="Calibri" w:hAnsi="Calibri" w:cs="Calibri"/>
          <w:color w:val="000000"/>
          <w:sz w:val="22"/>
          <w:szCs w:val="22"/>
        </w:rPr>
        <w:t>Les évènements ayant lieu au sein de la crèche tout au long de l’année (fête de noël, galette des rois, fête de fin d’année, etc.) ;</w:t>
      </w:r>
    </w:p>
    <w:p w:rsidR="0060064B" w:rsidRPr="0060064B" w:rsidRDefault="0060064B" w:rsidP="0060064B">
      <w:pPr>
        <w:widowControl/>
        <w:numPr>
          <w:ilvl w:val="0"/>
          <w:numId w:val="5"/>
        </w:numPr>
        <w:pBdr>
          <w:top w:val="nil"/>
          <w:left w:val="nil"/>
          <w:bottom w:val="nil"/>
          <w:right w:val="nil"/>
          <w:between w:val="nil"/>
        </w:pBdr>
        <w:suppressAutoHyphens w:val="0"/>
        <w:autoSpaceDN/>
        <w:spacing w:after="120" w:line="276" w:lineRule="auto"/>
        <w:jc w:val="both"/>
        <w:textAlignment w:val="auto"/>
        <w:rPr>
          <w:color w:val="000000"/>
        </w:rPr>
      </w:pPr>
      <w:r>
        <w:rPr>
          <w:rFonts w:ascii="Calibri" w:eastAsia="Calibri" w:hAnsi="Calibri" w:cs="Calibri"/>
          <w:color w:val="000000"/>
          <w:sz w:val="22"/>
          <w:szCs w:val="22"/>
        </w:rPr>
        <w:t xml:space="preserve">La participation de la crèche à des </w:t>
      </w:r>
      <w:r>
        <w:t>événements</w:t>
      </w:r>
      <w:r>
        <w:rPr>
          <w:rFonts w:ascii="Calibri" w:eastAsia="Calibri" w:hAnsi="Calibri" w:cs="Calibri"/>
          <w:color w:val="000000"/>
          <w:sz w:val="22"/>
          <w:szCs w:val="22"/>
        </w:rPr>
        <w:t xml:space="preserve"> externes (comme la Fête de la jeunesse de Six Fours).</w:t>
      </w:r>
    </w:p>
    <w:p w:rsidR="0060064B" w:rsidRDefault="0060064B" w:rsidP="0060064B">
      <w:pPr>
        <w:widowControl/>
        <w:pBdr>
          <w:top w:val="nil"/>
          <w:left w:val="nil"/>
          <w:bottom w:val="nil"/>
          <w:right w:val="nil"/>
          <w:between w:val="nil"/>
        </w:pBdr>
        <w:suppressAutoHyphens w:val="0"/>
        <w:autoSpaceDN/>
        <w:spacing w:after="120" w:line="276" w:lineRule="auto"/>
        <w:ind w:left="720"/>
        <w:jc w:val="both"/>
        <w:textAlignment w:val="auto"/>
        <w:rPr>
          <w:color w:val="000000"/>
        </w:rPr>
      </w:pPr>
    </w:p>
    <w:p w:rsidR="0060064B" w:rsidRDefault="0060064B" w:rsidP="0060064B">
      <w:pPr>
        <w:spacing w:after="20" w:line="276" w:lineRule="auto"/>
        <w:jc w:val="both"/>
        <w:rPr>
          <w:color w:val="000000"/>
        </w:rPr>
      </w:pPr>
      <w:r>
        <w:rPr>
          <w:rFonts w:ascii="Calibri" w:eastAsia="Calibri" w:hAnsi="Calibri" w:cs="Calibri"/>
          <w:b/>
          <w:color w:val="000000"/>
          <w:sz w:val="22"/>
          <w:szCs w:val="22"/>
        </w:rPr>
        <w:t>Comité communication</w:t>
      </w:r>
      <w:r>
        <w:rPr>
          <w:rFonts w:ascii="Calibri" w:eastAsia="Calibri" w:hAnsi="Calibri" w:cs="Calibri"/>
          <w:color w:val="000000"/>
          <w:sz w:val="22"/>
          <w:szCs w:val="22"/>
        </w:rPr>
        <w:t xml:space="preserve"> chargé de :</w:t>
      </w:r>
    </w:p>
    <w:p w:rsidR="0060064B" w:rsidRDefault="0060064B" w:rsidP="0060064B">
      <w:pPr>
        <w:widowControl/>
        <w:numPr>
          <w:ilvl w:val="0"/>
          <w:numId w:val="7"/>
        </w:numPr>
        <w:pBdr>
          <w:top w:val="nil"/>
          <w:left w:val="nil"/>
          <w:bottom w:val="nil"/>
          <w:right w:val="nil"/>
          <w:between w:val="nil"/>
        </w:pBdr>
        <w:suppressAutoHyphens w:val="0"/>
        <w:autoSpaceDN/>
        <w:spacing w:line="276" w:lineRule="auto"/>
        <w:jc w:val="both"/>
        <w:textAlignment w:val="auto"/>
        <w:rPr>
          <w:color w:val="000000"/>
        </w:rPr>
      </w:pPr>
      <w:r>
        <w:rPr>
          <w:rFonts w:ascii="Calibri" w:eastAsia="Calibri" w:hAnsi="Calibri" w:cs="Calibri"/>
          <w:color w:val="000000"/>
          <w:sz w:val="22"/>
          <w:szCs w:val="22"/>
        </w:rPr>
        <w:t>Rédiger chaque mois la Gazette de la crèche, en lien avec les membres en charge au sein de l’équipe de la crèche qui fourniront informations et photos, l’envoyer chaque mois aux parents et l’archiver à la crèche ;</w:t>
      </w:r>
    </w:p>
    <w:p w:rsidR="00844B3D" w:rsidRPr="00844B3D" w:rsidRDefault="0060064B" w:rsidP="00844B3D">
      <w:pPr>
        <w:widowControl/>
        <w:numPr>
          <w:ilvl w:val="0"/>
          <w:numId w:val="7"/>
        </w:numPr>
        <w:pBdr>
          <w:top w:val="nil"/>
          <w:left w:val="nil"/>
          <w:bottom w:val="nil"/>
          <w:right w:val="nil"/>
          <w:between w:val="nil"/>
        </w:pBdr>
        <w:suppressAutoHyphens w:val="0"/>
        <w:autoSpaceDN/>
        <w:spacing w:after="120" w:line="276" w:lineRule="auto"/>
        <w:jc w:val="both"/>
        <w:textAlignment w:val="auto"/>
        <w:rPr>
          <w:color w:val="000000"/>
        </w:rPr>
      </w:pPr>
      <w:r>
        <w:rPr>
          <w:rFonts w:ascii="Calibri" w:eastAsia="Calibri" w:hAnsi="Calibri" w:cs="Calibri"/>
          <w:color w:val="000000"/>
          <w:sz w:val="22"/>
          <w:szCs w:val="22"/>
        </w:rPr>
        <w:t>Mener d’autres projets de communication, comme l</w:t>
      </w:r>
      <w:r w:rsidR="00844B3D">
        <w:rPr>
          <w:rFonts w:ascii="Calibri" w:eastAsia="Calibri" w:hAnsi="Calibri" w:cs="Calibri"/>
          <w:color w:val="000000"/>
          <w:sz w:val="22"/>
          <w:szCs w:val="22"/>
        </w:rPr>
        <w:t xml:space="preserve">’animation sur les </w:t>
      </w:r>
      <w:proofErr w:type="gramStart"/>
      <w:r w:rsidR="00844B3D">
        <w:rPr>
          <w:rFonts w:ascii="Calibri" w:eastAsia="Calibri" w:hAnsi="Calibri" w:cs="Calibri"/>
          <w:color w:val="000000"/>
          <w:sz w:val="22"/>
          <w:szCs w:val="22"/>
        </w:rPr>
        <w:t xml:space="preserve">réseaux </w:t>
      </w:r>
      <w:r w:rsidR="00844B3D">
        <w:rPr>
          <w:color w:val="000000"/>
        </w:rPr>
        <w:t xml:space="preserve"> etc</w:t>
      </w:r>
      <w:proofErr w:type="gramEnd"/>
      <w:r w:rsidR="00844B3D">
        <w:rPr>
          <w:color w:val="000000"/>
        </w:rPr>
        <w:t>….</w:t>
      </w:r>
    </w:p>
    <w:p w:rsidR="0060064B" w:rsidRDefault="0060064B" w:rsidP="00844B3D">
      <w:pPr>
        <w:widowControl/>
        <w:pBdr>
          <w:top w:val="nil"/>
          <w:left w:val="nil"/>
          <w:bottom w:val="nil"/>
          <w:right w:val="nil"/>
          <w:between w:val="nil"/>
        </w:pBdr>
        <w:suppressAutoHyphens w:val="0"/>
        <w:autoSpaceDN/>
        <w:spacing w:after="120" w:line="276" w:lineRule="auto"/>
        <w:ind w:left="360"/>
        <w:jc w:val="both"/>
        <w:textAlignment w:val="auto"/>
        <w:rPr>
          <w:color w:val="000000"/>
        </w:rPr>
      </w:pPr>
    </w:p>
    <w:p w:rsidR="0060064B" w:rsidRDefault="0060064B" w:rsidP="0060064B">
      <w:pPr>
        <w:spacing w:after="20" w:line="276" w:lineRule="auto"/>
        <w:jc w:val="both"/>
        <w:rPr>
          <w:color w:val="000000"/>
        </w:rPr>
      </w:pPr>
      <w:r>
        <w:rPr>
          <w:rFonts w:ascii="Calibri" w:eastAsia="Calibri" w:hAnsi="Calibri" w:cs="Calibri"/>
          <w:b/>
          <w:color w:val="000000"/>
          <w:sz w:val="22"/>
          <w:szCs w:val="22"/>
        </w:rPr>
        <w:t xml:space="preserve">Comité </w:t>
      </w:r>
      <w:proofErr w:type="spellStart"/>
      <w:r>
        <w:rPr>
          <w:rFonts w:ascii="Calibri" w:eastAsia="Calibri" w:hAnsi="Calibri" w:cs="Calibri"/>
          <w:b/>
          <w:color w:val="000000"/>
          <w:sz w:val="22"/>
          <w:szCs w:val="22"/>
        </w:rPr>
        <w:t>fundraising</w:t>
      </w:r>
      <w:proofErr w:type="spellEnd"/>
      <w:r>
        <w:rPr>
          <w:rFonts w:ascii="Calibri" w:eastAsia="Calibri" w:hAnsi="Calibri" w:cs="Calibri"/>
          <w:color w:val="000000"/>
          <w:sz w:val="22"/>
          <w:szCs w:val="22"/>
        </w:rPr>
        <w:t xml:space="preserve"> chargé :</w:t>
      </w:r>
    </w:p>
    <w:p w:rsidR="0060064B" w:rsidRDefault="0060064B" w:rsidP="0060064B">
      <w:pPr>
        <w:widowControl/>
        <w:numPr>
          <w:ilvl w:val="0"/>
          <w:numId w:val="6"/>
        </w:numPr>
        <w:pBdr>
          <w:top w:val="nil"/>
          <w:left w:val="nil"/>
          <w:bottom w:val="nil"/>
          <w:right w:val="nil"/>
          <w:between w:val="nil"/>
        </w:pBdr>
        <w:suppressAutoHyphens w:val="0"/>
        <w:autoSpaceDN/>
        <w:spacing w:line="276" w:lineRule="auto"/>
        <w:jc w:val="both"/>
        <w:textAlignment w:val="auto"/>
        <w:rPr>
          <w:color w:val="000000"/>
        </w:rPr>
      </w:pPr>
      <w:r>
        <w:rPr>
          <w:rFonts w:ascii="Calibri" w:eastAsia="Calibri" w:hAnsi="Calibri" w:cs="Calibri"/>
          <w:color w:val="000000"/>
          <w:sz w:val="22"/>
          <w:szCs w:val="22"/>
        </w:rPr>
        <w:t xml:space="preserve">Des relations avec les sponsors/financeurs existant de la crèche (ex : Mairie, Rotary, mutuelles </w:t>
      </w:r>
      <w:proofErr w:type="spellStart"/>
      <w:r>
        <w:rPr>
          <w:rFonts w:ascii="Calibri" w:eastAsia="Calibri" w:hAnsi="Calibri" w:cs="Calibri"/>
          <w:color w:val="000000"/>
          <w:sz w:val="22"/>
          <w:szCs w:val="22"/>
        </w:rPr>
        <w:t>Emoa</w:t>
      </w:r>
      <w:proofErr w:type="spellEnd"/>
      <w:r>
        <w:rPr>
          <w:rFonts w:ascii="Calibri" w:eastAsia="Calibri" w:hAnsi="Calibri" w:cs="Calibri"/>
          <w:color w:val="000000"/>
          <w:sz w:val="22"/>
          <w:szCs w:val="22"/>
        </w:rPr>
        <w:t>, etc.</w:t>
      </w:r>
      <w:proofErr w:type="gramStart"/>
      <w:r>
        <w:rPr>
          <w:rFonts w:ascii="Calibri" w:eastAsia="Calibri" w:hAnsi="Calibri" w:cs="Calibri"/>
          <w:color w:val="000000"/>
          <w:sz w:val="22"/>
          <w:szCs w:val="22"/>
        </w:rPr>
        <w:t>)  ;</w:t>
      </w:r>
      <w:proofErr w:type="gramEnd"/>
    </w:p>
    <w:p w:rsidR="0060064B" w:rsidRPr="00844B3D" w:rsidRDefault="0060064B" w:rsidP="0060064B">
      <w:pPr>
        <w:widowControl/>
        <w:numPr>
          <w:ilvl w:val="0"/>
          <w:numId w:val="6"/>
        </w:numPr>
        <w:pBdr>
          <w:top w:val="nil"/>
          <w:left w:val="nil"/>
          <w:bottom w:val="nil"/>
          <w:right w:val="nil"/>
          <w:between w:val="nil"/>
        </w:pBdr>
        <w:suppressAutoHyphens w:val="0"/>
        <w:autoSpaceDN/>
        <w:spacing w:line="276" w:lineRule="auto"/>
        <w:jc w:val="both"/>
        <w:textAlignment w:val="auto"/>
        <w:rPr>
          <w:color w:val="000000"/>
        </w:rPr>
      </w:pPr>
      <w:r>
        <w:rPr>
          <w:rFonts w:ascii="Calibri" w:eastAsia="Calibri" w:hAnsi="Calibri" w:cs="Calibri"/>
          <w:color w:val="000000"/>
          <w:sz w:val="22"/>
          <w:szCs w:val="22"/>
        </w:rPr>
        <w:t>De la prospection de nouveaux sponsors/financeurs (notamment auprès des entreprises locales) ;</w:t>
      </w:r>
    </w:p>
    <w:p w:rsidR="00844B3D" w:rsidRPr="00844B3D" w:rsidRDefault="00844B3D" w:rsidP="0060064B">
      <w:pPr>
        <w:widowControl/>
        <w:numPr>
          <w:ilvl w:val="0"/>
          <w:numId w:val="6"/>
        </w:numPr>
        <w:pBdr>
          <w:top w:val="nil"/>
          <w:left w:val="nil"/>
          <w:bottom w:val="nil"/>
          <w:right w:val="nil"/>
          <w:between w:val="nil"/>
        </w:pBdr>
        <w:suppressAutoHyphens w:val="0"/>
        <w:autoSpaceDN/>
        <w:spacing w:line="276" w:lineRule="auto"/>
        <w:jc w:val="both"/>
        <w:textAlignment w:val="auto"/>
        <w:rPr>
          <w:rFonts w:asciiTheme="minorHAnsi" w:hAnsiTheme="minorHAnsi" w:cstheme="minorHAnsi"/>
          <w:color w:val="000000"/>
          <w:sz w:val="22"/>
          <w:szCs w:val="22"/>
        </w:rPr>
      </w:pPr>
      <w:r w:rsidRPr="00844B3D">
        <w:rPr>
          <w:rFonts w:asciiTheme="minorHAnsi" w:hAnsiTheme="minorHAnsi" w:cstheme="minorHAnsi"/>
          <w:color w:val="000000"/>
          <w:sz w:val="22"/>
          <w:szCs w:val="22"/>
        </w:rPr>
        <w:t>D’aider sur les dossier</w:t>
      </w:r>
      <w:r>
        <w:rPr>
          <w:rFonts w:asciiTheme="minorHAnsi" w:hAnsiTheme="minorHAnsi" w:cstheme="minorHAnsi"/>
          <w:color w:val="000000"/>
          <w:sz w:val="22"/>
          <w:szCs w:val="22"/>
        </w:rPr>
        <w:t>s</w:t>
      </w:r>
      <w:r w:rsidRPr="00844B3D">
        <w:rPr>
          <w:rFonts w:asciiTheme="minorHAnsi" w:hAnsiTheme="minorHAnsi" w:cstheme="minorHAnsi"/>
          <w:color w:val="000000"/>
          <w:sz w:val="22"/>
          <w:szCs w:val="22"/>
        </w:rPr>
        <w:t xml:space="preserve"> de subvention </w:t>
      </w:r>
    </w:p>
    <w:p w:rsidR="0060064B" w:rsidRDefault="0060064B" w:rsidP="0060064B">
      <w:pPr>
        <w:widowControl/>
        <w:numPr>
          <w:ilvl w:val="0"/>
          <w:numId w:val="6"/>
        </w:numPr>
        <w:pBdr>
          <w:top w:val="nil"/>
          <w:left w:val="nil"/>
          <w:bottom w:val="nil"/>
          <w:right w:val="nil"/>
          <w:between w:val="nil"/>
        </w:pBdr>
        <w:suppressAutoHyphens w:val="0"/>
        <w:autoSpaceDN/>
        <w:spacing w:after="20" w:line="276" w:lineRule="auto"/>
        <w:jc w:val="both"/>
        <w:textAlignment w:val="auto"/>
        <w:rPr>
          <w:color w:val="000000"/>
        </w:rPr>
      </w:pPr>
      <w:r>
        <w:rPr>
          <w:rFonts w:ascii="Calibri" w:eastAsia="Calibri" w:hAnsi="Calibri" w:cs="Calibri"/>
          <w:color w:val="000000"/>
          <w:sz w:val="22"/>
          <w:szCs w:val="22"/>
        </w:rPr>
        <w:t xml:space="preserve">D'identifier et monter des opérations permettant de collecter des fonds pour la crèche (opérations vente de chocolats, </w:t>
      </w:r>
      <w:r w:rsidR="00844B3D">
        <w:rPr>
          <w:rFonts w:ascii="Calibri" w:eastAsia="Calibri" w:hAnsi="Calibri" w:cs="Calibri"/>
          <w:color w:val="000000"/>
          <w:sz w:val="22"/>
          <w:szCs w:val="22"/>
        </w:rPr>
        <w:t>Tombola</w:t>
      </w:r>
      <w:r>
        <w:rPr>
          <w:rFonts w:ascii="Calibri" w:eastAsia="Calibri" w:hAnsi="Calibri" w:cs="Calibri"/>
          <w:color w:val="000000"/>
          <w:sz w:val="22"/>
          <w:szCs w:val="22"/>
        </w:rPr>
        <w:t>,</w:t>
      </w:r>
      <w:r w:rsidR="00844B3D">
        <w:rPr>
          <w:rFonts w:ascii="Calibri" w:eastAsia="Calibri" w:hAnsi="Calibri" w:cs="Calibri"/>
          <w:color w:val="000000"/>
          <w:sz w:val="22"/>
          <w:szCs w:val="22"/>
        </w:rPr>
        <w:t xml:space="preserve"> vide chambre</w:t>
      </w:r>
      <w:r>
        <w:rPr>
          <w:rFonts w:ascii="Calibri" w:eastAsia="Calibri" w:hAnsi="Calibri" w:cs="Calibri"/>
          <w:color w:val="000000"/>
          <w:sz w:val="22"/>
          <w:szCs w:val="22"/>
        </w:rPr>
        <w:t xml:space="preserve"> etc.)</w:t>
      </w:r>
    </w:p>
    <w:p w:rsidR="0060064B" w:rsidRDefault="0060064B">
      <w:pPr>
        <w:pStyle w:val="Standard"/>
        <w:jc w:val="right"/>
      </w:pPr>
      <w:bookmarkStart w:id="1" w:name="_GoBack"/>
      <w:bookmarkEnd w:id="1"/>
    </w:p>
    <w:sectPr w:rsidR="0060064B" w:rsidSect="00B73251">
      <w:headerReference w:type="default" r:id="rId8"/>
      <w:pgSz w:w="11906" w:h="16838"/>
      <w:pgMar w:top="454" w:right="454" w:bottom="454"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BF6" w:rsidRDefault="00F05BF6" w:rsidP="00B73251">
      <w:r>
        <w:separator/>
      </w:r>
    </w:p>
  </w:endnote>
  <w:endnote w:type="continuationSeparator" w:id="0">
    <w:p w:rsidR="00F05BF6" w:rsidRDefault="00F05BF6" w:rsidP="00B7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BF6" w:rsidRDefault="00F05BF6" w:rsidP="00B73251">
      <w:r w:rsidRPr="00B73251">
        <w:rPr>
          <w:color w:val="000000"/>
        </w:rPr>
        <w:separator/>
      </w:r>
    </w:p>
  </w:footnote>
  <w:footnote w:type="continuationSeparator" w:id="0">
    <w:p w:rsidR="00F05BF6" w:rsidRDefault="00F05BF6" w:rsidP="00B7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C42" w:rsidRPr="00EC6C42" w:rsidRDefault="00EC6C42" w:rsidP="00EC6C42">
    <w:pPr>
      <w:pStyle w:val="En-tte"/>
      <w:pBdr>
        <w:bottom w:val="single" w:sz="4" w:space="1" w:color="auto"/>
      </w:pBdr>
      <w:jc w:val="center"/>
      <w:rPr>
        <w:rFonts w:asciiTheme="minorHAnsi" w:hAnsiTheme="minorHAnsi"/>
        <w:b/>
      </w:rPr>
    </w:pPr>
    <w:r w:rsidRPr="00EC6C42">
      <w:rPr>
        <w:rFonts w:asciiTheme="minorHAnsi" w:hAnsiTheme="minorHAnsi"/>
        <w:b/>
      </w:rPr>
      <w:t>Crèche Gros Câlin</w:t>
    </w:r>
  </w:p>
  <w:p w:rsidR="00EC6C42" w:rsidRDefault="00EC6C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265"/>
    <w:multiLevelType w:val="hybridMultilevel"/>
    <w:tmpl w:val="9EFE1272"/>
    <w:lvl w:ilvl="0" w:tplc="5A82992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A248B"/>
    <w:multiLevelType w:val="multilevel"/>
    <w:tmpl w:val="4288E0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4E847AC"/>
    <w:multiLevelType w:val="multilevel"/>
    <w:tmpl w:val="896EA4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1F163F90"/>
    <w:multiLevelType w:val="hybridMultilevel"/>
    <w:tmpl w:val="2D9E4B5A"/>
    <w:lvl w:ilvl="0" w:tplc="13FCF86E">
      <w:numFmt w:val="bullet"/>
      <w:lvlText w:val=""/>
      <w:lvlJc w:val="left"/>
      <w:pPr>
        <w:ind w:left="1776" w:hanging="360"/>
      </w:pPr>
      <w:rPr>
        <w:rFonts w:ascii="Wingdings" w:eastAsia="Times New Roman" w:hAnsi="Wingdings"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374062B6"/>
    <w:multiLevelType w:val="multilevel"/>
    <w:tmpl w:val="698452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790F3C"/>
    <w:multiLevelType w:val="multilevel"/>
    <w:tmpl w:val="5E6CB1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AD7AFB"/>
    <w:multiLevelType w:val="multilevel"/>
    <w:tmpl w:val="6A28230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D12EAE"/>
    <w:multiLevelType w:val="multilevel"/>
    <w:tmpl w:val="164A94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73251"/>
    <w:rsid w:val="001304C2"/>
    <w:rsid w:val="00235F3C"/>
    <w:rsid w:val="002E34EF"/>
    <w:rsid w:val="003143F0"/>
    <w:rsid w:val="003D7C9B"/>
    <w:rsid w:val="0045506E"/>
    <w:rsid w:val="00550C86"/>
    <w:rsid w:val="005E7B27"/>
    <w:rsid w:val="0060064B"/>
    <w:rsid w:val="00650638"/>
    <w:rsid w:val="00671BF8"/>
    <w:rsid w:val="00723F29"/>
    <w:rsid w:val="00844B3D"/>
    <w:rsid w:val="00926FFC"/>
    <w:rsid w:val="00A25BFF"/>
    <w:rsid w:val="00A8236A"/>
    <w:rsid w:val="00AB0665"/>
    <w:rsid w:val="00AF33B6"/>
    <w:rsid w:val="00B05AE0"/>
    <w:rsid w:val="00B73251"/>
    <w:rsid w:val="00C169D6"/>
    <w:rsid w:val="00C30500"/>
    <w:rsid w:val="00C37F42"/>
    <w:rsid w:val="00DD13EE"/>
    <w:rsid w:val="00E317E6"/>
    <w:rsid w:val="00EC6C42"/>
    <w:rsid w:val="00EE0500"/>
    <w:rsid w:val="00EF0A74"/>
    <w:rsid w:val="00F05BF6"/>
    <w:rsid w:val="00FA4A5A"/>
    <w:rsid w:val="00FA5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C606"/>
  <w15:docId w15:val="{BDBF6847-F015-41F7-876D-93B293D9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7325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73251"/>
    <w:pPr>
      <w:suppressAutoHyphens/>
    </w:pPr>
  </w:style>
  <w:style w:type="paragraph" w:customStyle="1" w:styleId="Heading">
    <w:name w:val="Heading"/>
    <w:basedOn w:val="Normal"/>
    <w:rsid w:val="00B73251"/>
    <w:pPr>
      <w:pBdr>
        <w:top w:val="single" w:sz="6" w:space="0" w:color="000000" w:shadow="1"/>
        <w:left w:val="single" w:sz="6" w:space="0" w:color="000000" w:shadow="1"/>
        <w:bottom w:val="single" w:sz="6" w:space="0" w:color="000000" w:shadow="1"/>
        <w:right w:val="single" w:sz="6" w:space="0" w:color="000000" w:shadow="1"/>
      </w:pBdr>
      <w:suppressAutoHyphens w:val="0"/>
      <w:overflowPunct w:val="0"/>
      <w:autoSpaceDE w:val="0"/>
      <w:jc w:val="center"/>
    </w:pPr>
    <w:rPr>
      <w:rFonts w:eastAsia="Times New Roman" w:cs="Times New Roman"/>
      <w:b/>
      <w:sz w:val="28"/>
      <w:szCs w:val="20"/>
      <w:lang w:eastAsia="fr-FR" w:bidi="ar-SA"/>
    </w:rPr>
  </w:style>
  <w:style w:type="paragraph" w:customStyle="1" w:styleId="Textbody">
    <w:name w:val="Text body"/>
    <w:basedOn w:val="Standard"/>
    <w:rsid w:val="00B73251"/>
    <w:pPr>
      <w:spacing w:after="120"/>
    </w:pPr>
  </w:style>
  <w:style w:type="paragraph" w:customStyle="1" w:styleId="Titre11">
    <w:name w:val="Titre 11"/>
    <w:basedOn w:val="Normal"/>
    <w:next w:val="Normal"/>
    <w:rsid w:val="00B73251"/>
    <w:pPr>
      <w:keepNext/>
      <w:suppressAutoHyphens w:val="0"/>
      <w:overflowPunct w:val="0"/>
      <w:autoSpaceDE w:val="0"/>
      <w:outlineLvl w:val="0"/>
    </w:pPr>
    <w:rPr>
      <w:rFonts w:eastAsia="Times New Roman" w:cs="Times New Roman"/>
      <w:szCs w:val="20"/>
      <w:lang w:eastAsia="fr-FR" w:bidi="ar-SA"/>
    </w:rPr>
  </w:style>
  <w:style w:type="paragraph" w:styleId="Liste">
    <w:name w:val="List"/>
    <w:basedOn w:val="Textbody"/>
    <w:rsid w:val="00B73251"/>
  </w:style>
  <w:style w:type="paragraph" w:customStyle="1" w:styleId="Lgende1">
    <w:name w:val="Légende1"/>
    <w:basedOn w:val="Standard"/>
    <w:rsid w:val="00B73251"/>
    <w:pPr>
      <w:suppressLineNumbers/>
      <w:spacing w:before="120" w:after="120"/>
    </w:pPr>
    <w:rPr>
      <w:i/>
      <w:iCs/>
    </w:rPr>
  </w:style>
  <w:style w:type="paragraph" w:customStyle="1" w:styleId="Index">
    <w:name w:val="Index"/>
    <w:basedOn w:val="Standard"/>
    <w:rsid w:val="00B73251"/>
    <w:pPr>
      <w:suppressLineNumbers/>
    </w:pPr>
  </w:style>
  <w:style w:type="character" w:customStyle="1" w:styleId="BulletSymbols">
    <w:name w:val="Bullet Symbols"/>
    <w:rsid w:val="00B73251"/>
    <w:rPr>
      <w:rFonts w:ascii="OpenSymbol" w:eastAsia="OpenSymbol" w:hAnsi="OpenSymbol" w:cs="OpenSymbol"/>
    </w:rPr>
  </w:style>
  <w:style w:type="character" w:customStyle="1" w:styleId="Titre1Car">
    <w:name w:val="Titre 1 Car"/>
    <w:basedOn w:val="Policepardfaut"/>
    <w:rsid w:val="00B73251"/>
    <w:rPr>
      <w:rFonts w:eastAsia="Times New Roman" w:cs="Times New Roman"/>
      <w:kern w:val="3"/>
      <w:szCs w:val="20"/>
      <w:lang w:eastAsia="fr-FR" w:bidi="ar-SA"/>
    </w:rPr>
  </w:style>
  <w:style w:type="character" w:customStyle="1" w:styleId="TitreCar">
    <w:name w:val="Titre Car"/>
    <w:basedOn w:val="Policepardfaut"/>
    <w:rsid w:val="00B73251"/>
    <w:rPr>
      <w:rFonts w:eastAsia="Times New Roman" w:cs="Times New Roman"/>
      <w:b/>
      <w:kern w:val="3"/>
      <w:sz w:val="28"/>
      <w:szCs w:val="20"/>
      <w:lang w:eastAsia="fr-FR" w:bidi="ar-SA"/>
    </w:rPr>
  </w:style>
  <w:style w:type="paragraph" w:styleId="En-tte">
    <w:name w:val="header"/>
    <w:basedOn w:val="Normal"/>
    <w:link w:val="En-tteCar"/>
    <w:uiPriority w:val="99"/>
    <w:unhideWhenUsed/>
    <w:rsid w:val="00EC6C42"/>
    <w:pPr>
      <w:tabs>
        <w:tab w:val="center" w:pos="4536"/>
        <w:tab w:val="right" w:pos="9072"/>
      </w:tabs>
    </w:pPr>
    <w:rPr>
      <w:szCs w:val="21"/>
    </w:rPr>
  </w:style>
  <w:style w:type="character" w:customStyle="1" w:styleId="En-tteCar">
    <w:name w:val="En-tête Car"/>
    <w:basedOn w:val="Policepardfaut"/>
    <w:link w:val="En-tte"/>
    <w:uiPriority w:val="99"/>
    <w:rsid w:val="00EC6C42"/>
    <w:rPr>
      <w:szCs w:val="21"/>
    </w:rPr>
  </w:style>
  <w:style w:type="paragraph" w:styleId="Pieddepage">
    <w:name w:val="footer"/>
    <w:basedOn w:val="Normal"/>
    <w:link w:val="PieddepageCar"/>
    <w:uiPriority w:val="99"/>
    <w:semiHidden/>
    <w:unhideWhenUsed/>
    <w:rsid w:val="00EC6C42"/>
    <w:pPr>
      <w:tabs>
        <w:tab w:val="center" w:pos="4536"/>
        <w:tab w:val="right" w:pos="9072"/>
      </w:tabs>
    </w:pPr>
    <w:rPr>
      <w:szCs w:val="21"/>
    </w:rPr>
  </w:style>
  <w:style w:type="character" w:customStyle="1" w:styleId="PieddepageCar">
    <w:name w:val="Pied de page Car"/>
    <w:basedOn w:val="Policepardfaut"/>
    <w:link w:val="Pieddepage"/>
    <w:uiPriority w:val="99"/>
    <w:semiHidden/>
    <w:rsid w:val="00EC6C42"/>
    <w:rPr>
      <w:szCs w:val="21"/>
    </w:rPr>
  </w:style>
  <w:style w:type="paragraph" w:styleId="Textedebulles">
    <w:name w:val="Balloon Text"/>
    <w:basedOn w:val="Normal"/>
    <w:link w:val="TextedebullesCar"/>
    <w:uiPriority w:val="99"/>
    <w:semiHidden/>
    <w:unhideWhenUsed/>
    <w:rsid w:val="00EC6C42"/>
    <w:rPr>
      <w:rFonts w:ascii="Tahoma" w:hAnsi="Tahoma"/>
      <w:sz w:val="16"/>
      <w:szCs w:val="14"/>
    </w:rPr>
  </w:style>
  <w:style w:type="character" w:customStyle="1" w:styleId="TextedebullesCar">
    <w:name w:val="Texte de bulles Car"/>
    <w:basedOn w:val="Policepardfaut"/>
    <w:link w:val="Textedebulles"/>
    <w:uiPriority w:val="99"/>
    <w:semiHidden/>
    <w:rsid w:val="00EC6C42"/>
    <w:rPr>
      <w:rFonts w:ascii="Tahoma" w:hAnsi="Tahoma"/>
      <w:sz w:val="16"/>
      <w:szCs w:val="14"/>
    </w:rPr>
  </w:style>
  <w:style w:type="character" w:styleId="Lienhypertexte">
    <w:name w:val="Hyperlink"/>
    <w:basedOn w:val="Policepardfaut"/>
    <w:uiPriority w:val="99"/>
    <w:unhideWhenUsed/>
    <w:rsid w:val="00723F29"/>
    <w:rPr>
      <w:color w:val="0000FF" w:themeColor="hyperlink"/>
      <w:u w:val="single"/>
    </w:rPr>
  </w:style>
  <w:style w:type="character" w:styleId="Mentionnonrsolue">
    <w:name w:val="Unresolved Mention"/>
    <w:basedOn w:val="Policepardfaut"/>
    <w:uiPriority w:val="99"/>
    <w:semiHidden/>
    <w:unhideWhenUsed/>
    <w:rsid w:val="00723F29"/>
    <w:rPr>
      <w:color w:val="605E5C"/>
      <w:shd w:val="clear" w:color="auto" w:fill="E1DFDD"/>
    </w:rPr>
  </w:style>
  <w:style w:type="paragraph" w:styleId="Paragraphedeliste">
    <w:name w:val="List Paragraph"/>
    <w:basedOn w:val="Normal"/>
    <w:uiPriority w:val="34"/>
    <w:qFormat/>
    <w:rsid w:val="00E317E6"/>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lev">
    <w:name w:val="Strong"/>
    <w:basedOn w:val="Policepardfaut"/>
    <w:uiPriority w:val="22"/>
    <w:qFormat/>
    <w:rsid w:val="00E31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570</Words>
  <Characters>3137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Laure</dc:creator>
  <cp:lastModifiedBy>VANLEYNSEELE, Olivia</cp:lastModifiedBy>
  <cp:revision>18</cp:revision>
  <cp:lastPrinted>2014-12-02T09:09:00Z</cp:lastPrinted>
  <dcterms:created xsi:type="dcterms:W3CDTF">2014-12-02T09:10:00Z</dcterms:created>
  <dcterms:modified xsi:type="dcterms:W3CDTF">2022-10-18T12:34:00Z</dcterms:modified>
</cp:coreProperties>
</file>